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C74" w:rsidRDefault="009C4C74">
      <w:pPr>
        <w:tabs>
          <w:tab w:val="left" w:pos="-567"/>
        </w:tabs>
        <w:ind w:left="360"/>
        <w:rPr>
          <w:sz w:val="24"/>
          <w:szCs w:val="24"/>
          <w:lang w:val="ru-RU"/>
        </w:rPr>
      </w:pPr>
      <w:bookmarkStart w:id="0" w:name="_GoBack"/>
      <w:bookmarkEnd w:id="0"/>
    </w:p>
    <w:p w:rsidR="00151125" w:rsidRPr="00FF3B94" w:rsidRDefault="009C4C74" w:rsidP="00FF3B94">
      <w:pPr>
        <w:spacing w:before="120" w:after="120"/>
        <w:ind w:left="360"/>
        <w:jc w:val="center"/>
        <w:rPr>
          <w:b/>
          <w:sz w:val="28"/>
          <w:szCs w:val="28"/>
          <w:u w:val="single"/>
          <w:lang w:val="ru-RU"/>
        </w:rPr>
      </w:pPr>
      <w:r w:rsidRPr="00FF3B94">
        <w:rPr>
          <w:b/>
          <w:sz w:val="28"/>
          <w:szCs w:val="28"/>
          <w:u w:val="single"/>
          <w:lang w:val="ru-RU"/>
        </w:rPr>
        <w:t>Метрологические характеристики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9"/>
        <w:gridCol w:w="732"/>
        <w:gridCol w:w="644"/>
        <w:gridCol w:w="676"/>
        <w:gridCol w:w="590"/>
        <w:gridCol w:w="584"/>
        <w:gridCol w:w="674"/>
        <w:gridCol w:w="549"/>
        <w:gridCol w:w="635"/>
      </w:tblGrid>
      <w:tr w:rsidR="00151125">
        <w:tc>
          <w:tcPr>
            <w:tcW w:w="5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Наименование параметра</w:t>
            </w:r>
          </w:p>
        </w:tc>
        <w:tc>
          <w:tcPr>
            <w:tcW w:w="50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Значения для модификации счетчика</w:t>
            </w:r>
          </w:p>
        </w:tc>
      </w:tr>
      <w:tr w:rsidR="00151125">
        <w:tc>
          <w:tcPr>
            <w:tcW w:w="5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15112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-2"/>
                <w:sz w:val="24"/>
                <w:szCs w:val="24"/>
                <w:lang w:val="ru-RU"/>
              </w:rPr>
              <w:t>ГМБ</w:t>
            </w:r>
            <w:r>
              <w:rPr>
                <w:spacing w:val="-2"/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  <w:lang w:val="ru-RU"/>
              </w:rPr>
              <w:t>1,6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-2"/>
                <w:sz w:val="24"/>
                <w:szCs w:val="24"/>
                <w:lang w:val="ru-RU"/>
              </w:rPr>
              <w:t>ГМБ</w:t>
            </w:r>
            <w:r>
              <w:rPr>
                <w:spacing w:val="-2"/>
                <w:sz w:val="24"/>
                <w:szCs w:val="24"/>
              </w:rPr>
              <w:t>-2</w:t>
            </w:r>
            <w:r>
              <w:rPr>
                <w:spacing w:val="-2"/>
                <w:sz w:val="24"/>
                <w:szCs w:val="24"/>
                <w:lang w:val="ru-RU"/>
              </w:rPr>
              <w:t>,</w:t>
            </w: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-2"/>
                <w:sz w:val="24"/>
                <w:szCs w:val="24"/>
                <w:lang w:val="ru-RU"/>
              </w:rPr>
              <w:t>ГМБ</w:t>
            </w:r>
            <w:r>
              <w:rPr>
                <w:spacing w:val="-2"/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  <w:lang w:val="ru-RU"/>
              </w:rPr>
              <w:t>3,2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-2"/>
                <w:sz w:val="24"/>
                <w:szCs w:val="24"/>
                <w:lang w:val="ru-RU"/>
              </w:rPr>
              <w:t>ГМБ</w:t>
            </w:r>
            <w:r>
              <w:rPr>
                <w:spacing w:val="-2"/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  <w:lang w:val="ru-RU"/>
              </w:rPr>
              <w:t>4</w:t>
            </w:r>
          </w:p>
        </w:tc>
      </w:tr>
      <w:tr w:rsidR="00151125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Диаметр условного прохода (Ду), мм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</w:tr>
      <w:tr w:rsidR="00151125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Минимальный объемный расход, </w:t>
            </w:r>
            <w:r>
              <w:rPr>
                <w:sz w:val="24"/>
                <w:szCs w:val="24"/>
              </w:rPr>
              <w:t>Q</w:t>
            </w:r>
            <w:r>
              <w:rPr>
                <w:sz w:val="24"/>
                <w:szCs w:val="24"/>
                <w:vertAlign w:val="subscript"/>
              </w:rPr>
              <w:t>min</w:t>
            </w:r>
            <w:r>
              <w:rPr>
                <w:sz w:val="24"/>
                <w:szCs w:val="24"/>
                <w:lang w:val="ru-RU"/>
              </w:rPr>
              <w:t>, м</w:t>
            </w:r>
            <w:r>
              <w:rPr>
                <w:sz w:val="24"/>
                <w:szCs w:val="24"/>
                <w:vertAlign w:val="superscript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 xml:space="preserve">/ч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125" w:rsidRDefault="009C4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0,030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125" w:rsidRDefault="009C4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0,040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0,040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0,040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0,040</w:t>
            </w:r>
          </w:p>
        </w:tc>
      </w:tr>
      <w:tr w:rsidR="00151125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Максимальный объемный расход, Q</w:t>
            </w:r>
            <w:r>
              <w:rPr>
                <w:sz w:val="24"/>
                <w:szCs w:val="24"/>
                <w:vertAlign w:val="subscript"/>
                <w:lang w:val="ru-RU"/>
              </w:rPr>
              <w:t>max</w:t>
            </w:r>
            <w:r>
              <w:rPr>
                <w:sz w:val="24"/>
                <w:szCs w:val="24"/>
                <w:lang w:val="ru-RU"/>
              </w:rPr>
              <w:t>, м</w:t>
            </w:r>
            <w:r>
              <w:rPr>
                <w:sz w:val="24"/>
                <w:szCs w:val="24"/>
                <w:vertAlign w:val="superscript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/ч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125" w:rsidRDefault="009C4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1,6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125" w:rsidRDefault="009C4C74">
            <w:pPr>
              <w:tabs>
                <w:tab w:val="left" w:pos="486"/>
                <w:tab w:val="center" w:pos="641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2,5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4,0</w:t>
            </w:r>
          </w:p>
        </w:tc>
      </w:tr>
      <w:tr w:rsidR="00151125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Пределы допускаемой относительной погрешности измерений объема газа, %, в диапазоне объемных расходов:</w:t>
            </w:r>
          </w:p>
          <w:p w:rsidR="00151125" w:rsidRDefault="009C4C74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Q</w:t>
            </w:r>
            <w:r>
              <w:rPr>
                <w:sz w:val="24"/>
                <w:szCs w:val="24"/>
                <w:vertAlign w:val="subscript"/>
                <w:lang w:val="ru-RU"/>
              </w:rPr>
              <w:t>min</w:t>
            </w:r>
            <w:r>
              <w:rPr>
                <w:sz w:val="24"/>
                <w:szCs w:val="24"/>
                <w:lang w:val="ru-RU"/>
              </w:rPr>
              <w:t xml:space="preserve"> ≤ Q &lt; 0,2</w:t>
            </w:r>
            <w:r>
              <w:rPr>
                <w:rFonts w:ascii="Symbol" w:eastAsia="Symbol" w:hAnsi="Symbol" w:cs="Symbol"/>
                <w:sz w:val="24"/>
                <w:szCs w:val="24"/>
                <w:lang w:val="ru-RU"/>
              </w:rPr>
              <w:t></w:t>
            </w:r>
            <w:r>
              <w:rPr>
                <w:sz w:val="24"/>
                <w:szCs w:val="24"/>
              </w:rPr>
              <w:t>Q</w:t>
            </w:r>
            <w:r>
              <w:rPr>
                <w:sz w:val="24"/>
                <w:szCs w:val="24"/>
                <w:vertAlign w:val="subscript"/>
              </w:rPr>
              <w:t>max</w:t>
            </w:r>
          </w:p>
          <w:p w:rsidR="00151125" w:rsidRDefault="009C4C7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0,2</w:t>
            </w:r>
            <w:r>
              <w:rPr>
                <w:rFonts w:ascii="Symbol" w:eastAsia="Symbol" w:hAnsi="Symbol" w:cs="Symbol"/>
                <w:sz w:val="24"/>
                <w:szCs w:val="24"/>
                <w:lang w:val="ru-RU"/>
              </w:rPr>
              <w:t></w:t>
            </w:r>
            <w:r>
              <w:rPr>
                <w:sz w:val="24"/>
                <w:szCs w:val="24"/>
              </w:rPr>
              <w:t>Q</w:t>
            </w:r>
            <w:r>
              <w:rPr>
                <w:sz w:val="24"/>
                <w:szCs w:val="24"/>
                <w:vertAlign w:val="subscript"/>
              </w:rPr>
              <w:t>max</w:t>
            </w:r>
            <w:r>
              <w:rPr>
                <w:sz w:val="24"/>
                <w:szCs w:val="24"/>
                <w:lang w:val="ru-RU"/>
              </w:rPr>
              <w:t xml:space="preserve"> ≤ Q ≤ Q</w:t>
            </w:r>
            <w:r>
              <w:rPr>
                <w:sz w:val="24"/>
                <w:szCs w:val="24"/>
                <w:vertAlign w:val="subscript"/>
                <w:lang w:val="ru-RU"/>
              </w:rPr>
              <w:t>max</w:t>
            </w:r>
          </w:p>
        </w:tc>
        <w:tc>
          <w:tcPr>
            <w:tcW w:w="50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125" w:rsidRDefault="00151125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151125" w:rsidRDefault="009C4C74">
            <w:pPr>
              <w:jc w:val="center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  <w:lang w:val="ru-RU"/>
              </w:rPr>
              <w:t>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</w:rPr>
              <w:t>5</w:t>
            </w:r>
          </w:p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Symbol" w:eastAsia="Symbol" w:hAnsi="Symbol" w:cs="Symbol"/>
                <w:sz w:val="24"/>
                <w:szCs w:val="24"/>
                <w:lang w:val="ru-RU"/>
              </w:rPr>
              <w:t></w:t>
            </w:r>
            <w:r>
              <w:rPr>
                <w:sz w:val="24"/>
                <w:szCs w:val="24"/>
                <w:lang w:val="ru-RU"/>
              </w:rPr>
              <w:t>1,5</w:t>
            </w:r>
          </w:p>
        </w:tc>
      </w:tr>
      <w:tr w:rsidR="00151125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Диапазон измерений температуры газа, ºС</w:t>
            </w:r>
            <w:r>
              <w:rPr>
                <w:sz w:val="24"/>
                <w:szCs w:val="24"/>
                <w:vertAlign w:val="superscript"/>
                <w:lang w:val="ru-RU"/>
              </w:rPr>
              <w:t xml:space="preserve"> *</w:t>
            </w:r>
          </w:p>
        </w:tc>
        <w:tc>
          <w:tcPr>
            <w:tcW w:w="50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 минус 30 до плюс 50</w:t>
            </w:r>
          </w:p>
        </w:tc>
      </w:tr>
      <w:tr w:rsidR="00151125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Пределы допускаемой абсолютной погрешности при измерении температуры газа, ºС</w:t>
            </w:r>
            <w:r>
              <w:rPr>
                <w:sz w:val="24"/>
                <w:szCs w:val="24"/>
                <w:vertAlign w:val="superscript"/>
                <w:lang w:val="ru-RU"/>
              </w:rPr>
              <w:t xml:space="preserve"> *</w:t>
            </w:r>
          </w:p>
        </w:tc>
        <w:tc>
          <w:tcPr>
            <w:tcW w:w="50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Symbol" w:eastAsia="Symbol" w:hAnsi="Symbol" w:cs="Symbol"/>
                <w:sz w:val="24"/>
                <w:szCs w:val="24"/>
                <w:lang w:val="ru-RU"/>
              </w:rPr>
              <w:t></w:t>
            </w:r>
            <w:r>
              <w:rPr>
                <w:sz w:val="24"/>
                <w:szCs w:val="24"/>
                <w:lang w:val="ru-RU"/>
              </w:rPr>
              <w:t>0,5</w:t>
            </w:r>
          </w:p>
        </w:tc>
      </w:tr>
      <w:tr w:rsidR="00151125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125" w:rsidRDefault="009C4C74">
            <w:pPr>
              <w:tabs>
                <w:tab w:val="right" w:pos="9921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 импульса, м</w:t>
            </w:r>
            <w:r>
              <w:rPr>
                <w:sz w:val="24"/>
                <w:szCs w:val="24"/>
                <w:vertAlign w:val="superscript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/имп.</w:t>
            </w:r>
          </w:p>
        </w:tc>
        <w:tc>
          <w:tcPr>
            <w:tcW w:w="50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0,002; 0,010</w:t>
            </w:r>
          </w:p>
        </w:tc>
      </w:tr>
      <w:tr w:rsidR="00151125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Диапазон температуры газа, </w:t>
            </w:r>
            <w:r>
              <w:rPr>
                <w:rFonts w:ascii="Symbol" w:eastAsia="Symbol" w:hAnsi="Symbol" w:cs="Symbol"/>
                <w:sz w:val="24"/>
                <w:szCs w:val="24"/>
                <w:lang w:val="ru-RU"/>
              </w:rPr>
              <w:t></w:t>
            </w:r>
            <w:r>
              <w:rPr>
                <w:sz w:val="24"/>
                <w:szCs w:val="24"/>
                <w:lang w:val="ru-RU"/>
              </w:rPr>
              <w:t>С</w:t>
            </w:r>
          </w:p>
        </w:tc>
        <w:tc>
          <w:tcPr>
            <w:tcW w:w="50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 минус 30 до плюс 50</w:t>
            </w:r>
          </w:p>
        </w:tc>
      </w:tr>
      <w:tr w:rsidR="00151125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Максимальное рабочее избыточное давление газа, Р</w:t>
            </w:r>
            <w:r>
              <w:rPr>
                <w:sz w:val="24"/>
                <w:szCs w:val="24"/>
                <w:vertAlign w:val="subscript"/>
                <w:lang w:val="ru-RU"/>
              </w:rPr>
              <w:t>max</w:t>
            </w:r>
            <w:r>
              <w:rPr>
                <w:sz w:val="24"/>
                <w:szCs w:val="24"/>
                <w:lang w:val="ru-RU"/>
              </w:rPr>
              <w:t>, кПа</w:t>
            </w:r>
          </w:p>
        </w:tc>
        <w:tc>
          <w:tcPr>
            <w:tcW w:w="50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</w:tr>
      <w:tr w:rsidR="00151125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Потеря давления газа при Q</w:t>
            </w:r>
            <w:r>
              <w:rPr>
                <w:sz w:val="24"/>
                <w:szCs w:val="24"/>
                <w:vertAlign w:val="subscript"/>
                <w:lang w:val="ru-RU"/>
              </w:rPr>
              <w:t>max</w:t>
            </w:r>
            <w:r>
              <w:rPr>
                <w:sz w:val="24"/>
                <w:szCs w:val="24"/>
                <w:lang w:val="ru-RU"/>
              </w:rPr>
              <w:t>, кПа, не более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0,9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0,8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1,7</w:t>
            </w:r>
          </w:p>
        </w:tc>
      </w:tr>
      <w:tr w:rsidR="00151125" w:rsidRPr="00FF3B94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Условия эксплуатации:</w:t>
            </w:r>
          </w:p>
          <w:p w:rsidR="00151125" w:rsidRDefault="009C4C7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диапазон температуры окружающей среды, ºС </w:t>
            </w:r>
          </w:p>
          <w:p w:rsidR="00151125" w:rsidRDefault="009C4C7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относительная влажность, %, не более</w:t>
            </w:r>
          </w:p>
          <w:p w:rsidR="00151125" w:rsidRDefault="009C4C7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атмосферное давление, кПа</w:t>
            </w:r>
          </w:p>
        </w:tc>
        <w:tc>
          <w:tcPr>
            <w:tcW w:w="50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125" w:rsidRDefault="00151125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 минус 10 до плюс 50</w:t>
            </w:r>
          </w:p>
          <w:p w:rsidR="00151125" w:rsidRDefault="009C4C74">
            <w:pPr>
              <w:tabs>
                <w:tab w:val="left" w:pos="795"/>
                <w:tab w:val="center" w:pos="934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</w:p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 84,0 до 106,7</w:t>
            </w:r>
          </w:p>
        </w:tc>
      </w:tr>
      <w:tr w:rsidR="00151125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ar-SA"/>
              </w:rPr>
              <w:t xml:space="preserve">Емкость индикаторного устройства, </w:t>
            </w:r>
            <w:r>
              <w:rPr>
                <w:sz w:val="24"/>
                <w:szCs w:val="24"/>
                <w:lang w:val="ru-RU"/>
              </w:rPr>
              <w:t>м</w:t>
            </w:r>
            <w:r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50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99999,999</w:t>
            </w:r>
          </w:p>
        </w:tc>
      </w:tr>
      <w:tr w:rsidR="00151125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ar-SA"/>
              </w:rPr>
              <w:t xml:space="preserve">Цена единицы младшего разряда индикаторного устройства, </w:t>
            </w:r>
            <w:r>
              <w:rPr>
                <w:sz w:val="24"/>
                <w:szCs w:val="24"/>
                <w:lang w:val="ru-RU"/>
              </w:rPr>
              <w:t>м</w:t>
            </w:r>
            <w:r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50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0,001</w:t>
            </w:r>
          </w:p>
        </w:tc>
      </w:tr>
      <w:tr w:rsidR="00151125">
        <w:tc>
          <w:tcPr>
            <w:tcW w:w="107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vertAlign w:val="superscript"/>
                <w:lang w:val="ru-RU"/>
              </w:rPr>
              <w:t>*</w:t>
            </w:r>
            <w:r>
              <w:rPr>
                <w:sz w:val="24"/>
                <w:szCs w:val="24"/>
                <w:lang w:val="ru-RU"/>
              </w:rPr>
              <w:t xml:space="preserve"> Для счетчиков, укомплектованных термокорректором.</w:t>
            </w:r>
          </w:p>
        </w:tc>
      </w:tr>
    </w:tbl>
    <w:p w:rsidR="00151125" w:rsidRPr="00FF3B94" w:rsidRDefault="009C4C74" w:rsidP="00FF3B94">
      <w:pPr>
        <w:spacing w:before="120" w:after="120"/>
        <w:ind w:firstLine="426"/>
        <w:jc w:val="center"/>
        <w:rPr>
          <w:b/>
          <w:i/>
          <w:sz w:val="28"/>
          <w:szCs w:val="28"/>
          <w:u w:val="single"/>
          <w:lang w:val="ru-RU"/>
        </w:rPr>
      </w:pPr>
      <w:r w:rsidRPr="00FF3B94">
        <w:rPr>
          <w:b/>
          <w:sz w:val="28"/>
          <w:szCs w:val="28"/>
          <w:u w:val="single"/>
          <w:lang w:val="ru-RU"/>
        </w:rPr>
        <w:t>Технические характеристики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92"/>
        <w:gridCol w:w="1384"/>
        <w:gridCol w:w="676"/>
        <w:gridCol w:w="591"/>
        <w:gridCol w:w="584"/>
        <w:gridCol w:w="674"/>
        <w:gridCol w:w="550"/>
        <w:gridCol w:w="612"/>
      </w:tblGrid>
      <w:tr w:rsidR="00151125">
        <w:tc>
          <w:tcPr>
            <w:tcW w:w="5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Наименование параметра</w:t>
            </w:r>
          </w:p>
        </w:tc>
        <w:tc>
          <w:tcPr>
            <w:tcW w:w="5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Значения для модификации счетчика</w:t>
            </w:r>
          </w:p>
        </w:tc>
      </w:tr>
      <w:tr w:rsidR="00151125">
        <w:tc>
          <w:tcPr>
            <w:tcW w:w="5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15112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-2"/>
                <w:sz w:val="24"/>
                <w:szCs w:val="24"/>
                <w:lang w:val="ru-RU"/>
              </w:rPr>
              <w:t>ГМБ</w:t>
            </w:r>
            <w:r>
              <w:rPr>
                <w:spacing w:val="-2"/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  <w:lang w:val="ru-RU"/>
              </w:rPr>
              <w:t>1,6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-2"/>
                <w:sz w:val="24"/>
                <w:szCs w:val="24"/>
                <w:lang w:val="ru-RU"/>
              </w:rPr>
              <w:t>ГМБ</w:t>
            </w:r>
            <w:r>
              <w:rPr>
                <w:spacing w:val="-2"/>
                <w:sz w:val="24"/>
                <w:szCs w:val="24"/>
              </w:rPr>
              <w:t>-2</w:t>
            </w:r>
            <w:r>
              <w:rPr>
                <w:spacing w:val="-2"/>
                <w:sz w:val="24"/>
                <w:szCs w:val="24"/>
                <w:lang w:val="ru-RU"/>
              </w:rPr>
              <w:t>,</w:t>
            </w: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-2"/>
                <w:sz w:val="24"/>
                <w:szCs w:val="24"/>
                <w:lang w:val="ru-RU"/>
              </w:rPr>
              <w:t>ГМБ</w:t>
            </w:r>
            <w:r>
              <w:rPr>
                <w:spacing w:val="-2"/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  <w:lang w:val="ru-RU"/>
              </w:rPr>
              <w:t>3,2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-2"/>
                <w:sz w:val="24"/>
                <w:szCs w:val="24"/>
                <w:lang w:val="ru-RU"/>
              </w:rPr>
              <w:t>ГМБ</w:t>
            </w:r>
            <w:r>
              <w:rPr>
                <w:spacing w:val="-2"/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  <w:lang w:val="ru-RU"/>
              </w:rPr>
              <w:t>4</w:t>
            </w:r>
          </w:p>
        </w:tc>
      </w:tr>
      <w:tr w:rsidR="00151125"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Диаметр условного прохода (Ду), мм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</w:tr>
      <w:tr w:rsidR="00151125"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ar-SA"/>
              </w:rPr>
              <w:t xml:space="preserve">Напряжение электропитания от </w:t>
            </w:r>
            <w:r>
              <w:rPr>
                <w:sz w:val="24"/>
                <w:szCs w:val="24"/>
                <w:lang w:val="ru-RU"/>
              </w:rPr>
              <w:t>литиевой батареи, В</w:t>
            </w:r>
          </w:p>
        </w:tc>
        <w:tc>
          <w:tcPr>
            <w:tcW w:w="5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3,6</w:t>
            </w:r>
          </w:p>
        </w:tc>
      </w:tr>
      <w:tr w:rsidR="00151125"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ar-SA"/>
              </w:rPr>
              <w:t xml:space="preserve">Срок службы </w:t>
            </w:r>
            <w:r>
              <w:rPr>
                <w:sz w:val="24"/>
                <w:szCs w:val="24"/>
                <w:lang w:val="ru-RU"/>
              </w:rPr>
              <w:t>литиевой батареи</w:t>
            </w:r>
            <w:r>
              <w:rPr>
                <w:sz w:val="24"/>
                <w:szCs w:val="24"/>
                <w:lang w:val="ru-RU" w:eastAsia="ar-SA"/>
              </w:rPr>
              <w:t>, лет, не менее</w:t>
            </w:r>
          </w:p>
        </w:tc>
        <w:tc>
          <w:tcPr>
            <w:tcW w:w="5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</w:tr>
      <w:tr w:rsidR="00151125"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Габаритные размеры: мм, не более</w:t>
            </w:r>
          </w:p>
          <w:p w:rsidR="00151125" w:rsidRDefault="009C4C74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длина</w:t>
            </w:r>
          </w:p>
          <w:p w:rsidR="00151125" w:rsidRDefault="009C4C74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ширина</w:t>
            </w:r>
          </w:p>
          <w:p w:rsidR="00151125" w:rsidRDefault="009C4C7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высота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125" w:rsidRDefault="00151125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ru-RU"/>
              </w:rPr>
            </w:pPr>
          </w:p>
          <w:p w:rsidR="00151125" w:rsidRDefault="009C4C74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110</w:t>
            </w:r>
          </w:p>
          <w:p w:rsidR="00151125" w:rsidRDefault="009C4C74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81</w:t>
            </w:r>
          </w:p>
          <w:p w:rsidR="00151125" w:rsidRDefault="009C4C74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97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125" w:rsidRDefault="00151125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ru-RU"/>
              </w:rPr>
            </w:pPr>
          </w:p>
          <w:p w:rsidR="00151125" w:rsidRDefault="009C4C74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110</w:t>
            </w:r>
          </w:p>
          <w:p w:rsidR="00151125" w:rsidRDefault="009C4C74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81</w:t>
            </w:r>
          </w:p>
          <w:p w:rsidR="00151125" w:rsidRDefault="009C4C74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97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125" w:rsidRDefault="00151125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ru-RU"/>
              </w:rPr>
            </w:pPr>
          </w:p>
          <w:p w:rsidR="00151125" w:rsidRDefault="009C4C74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120</w:t>
            </w:r>
          </w:p>
          <w:p w:rsidR="00151125" w:rsidRDefault="009C4C74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81</w:t>
            </w:r>
          </w:p>
          <w:p w:rsidR="00151125" w:rsidRDefault="009C4C74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102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125" w:rsidRDefault="00151125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ru-RU"/>
              </w:rPr>
            </w:pPr>
          </w:p>
          <w:p w:rsidR="00151125" w:rsidRDefault="009C4C74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110</w:t>
            </w:r>
          </w:p>
          <w:p w:rsidR="00151125" w:rsidRDefault="009C4C74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81</w:t>
            </w:r>
          </w:p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125" w:rsidRDefault="00151125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ru-RU"/>
              </w:rPr>
            </w:pPr>
          </w:p>
          <w:p w:rsidR="00151125" w:rsidRDefault="009C4C74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120</w:t>
            </w:r>
          </w:p>
          <w:p w:rsidR="00151125" w:rsidRDefault="009C4C74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81</w:t>
            </w:r>
          </w:p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125" w:rsidRDefault="00151125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ru-RU"/>
              </w:rPr>
            </w:pPr>
          </w:p>
          <w:p w:rsidR="00151125" w:rsidRDefault="009C4C74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110</w:t>
            </w:r>
          </w:p>
          <w:p w:rsidR="00151125" w:rsidRDefault="009C4C74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81</w:t>
            </w:r>
          </w:p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97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125" w:rsidRDefault="00151125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ru-RU"/>
              </w:rPr>
            </w:pPr>
          </w:p>
          <w:p w:rsidR="00151125" w:rsidRDefault="009C4C74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120</w:t>
            </w:r>
          </w:p>
          <w:p w:rsidR="00151125" w:rsidRDefault="009C4C74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81</w:t>
            </w:r>
          </w:p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102</w:t>
            </w:r>
          </w:p>
        </w:tc>
      </w:tr>
      <w:tr w:rsidR="00151125"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Присоединительная резьба по ГОСТ 6357-81, дюйм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125" w:rsidRDefault="009C4C74">
            <w:pPr>
              <w:jc w:val="center"/>
              <w:rPr>
                <w:sz w:val="36"/>
                <w:szCs w:val="24"/>
                <w:lang w:val="ru-RU"/>
              </w:rPr>
            </w:pPr>
            <w:r>
              <w:rPr>
                <w:sz w:val="36"/>
                <w:szCs w:val="24"/>
                <w:lang w:val="ru-RU"/>
              </w:rPr>
              <w:t>½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125" w:rsidRDefault="009C4C74">
            <w:pPr>
              <w:jc w:val="center"/>
              <w:rPr>
                <w:sz w:val="36"/>
                <w:szCs w:val="24"/>
                <w:lang w:val="ru-RU"/>
              </w:rPr>
            </w:pPr>
            <w:r>
              <w:rPr>
                <w:sz w:val="36"/>
                <w:szCs w:val="24"/>
                <w:lang w:val="ru-RU"/>
              </w:rPr>
              <w:t>½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125" w:rsidRDefault="009C4C74">
            <w:pPr>
              <w:jc w:val="center"/>
              <w:rPr>
                <w:sz w:val="36"/>
                <w:szCs w:val="24"/>
                <w:lang w:val="ru-RU"/>
              </w:rPr>
            </w:pPr>
            <w:r>
              <w:rPr>
                <w:sz w:val="36"/>
                <w:szCs w:val="24"/>
                <w:lang w:val="ru-RU"/>
              </w:rPr>
              <w:t>¾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125" w:rsidRDefault="009C4C74">
            <w:pPr>
              <w:jc w:val="center"/>
              <w:rPr>
                <w:sz w:val="36"/>
                <w:szCs w:val="24"/>
                <w:lang w:val="ru-RU"/>
              </w:rPr>
            </w:pPr>
            <w:r>
              <w:rPr>
                <w:sz w:val="36"/>
                <w:szCs w:val="24"/>
                <w:lang w:val="ru-RU"/>
              </w:rPr>
              <w:t>½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125" w:rsidRDefault="009C4C74">
            <w:pPr>
              <w:jc w:val="center"/>
              <w:rPr>
                <w:sz w:val="36"/>
                <w:szCs w:val="24"/>
                <w:lang w:val="ru-RU"/>
              </w:rPr>
            </w:pPr>
            <w:r>
              <w:rPr>
                <w:sz w:val="36"/>
                <w:szCs w:val="24"/>
                <w:lang w:val="ru-RU"/>
              </w:rPr>
              <w:t>¾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125" w:rsidRDefault="009C4C74">
            <w:pPr>
              <w:jc w:val="center"/>
              <w:rPr>
                <w:sz w:val="36"/>
                <w:szCs w:val="24"/>
                <w:lang w:val="ru-RU"/>
              </w:rPr>
            </w:pPr>
            <w:r>
              <w:rPr>
                <w:sz w:val="36"/>
                <w:szCs w:val="24"/>
                <w:lang w:val="ru-RU"/>
              </w:rPr>
              <w:t>½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125" w:rsidRDefault="009C4C74">
            <w:pPr>
              <w:jc w:val="center"/>
              <w:rPr>
                <w:sz w:val="36"/>
                <w:szCs w:val="24"/>
                <w:lang w:val="ru-RU"/>
              </w:rPr>
            </w:pPr>
            <w:r>
              <w:rPr>
                <w:sz w:val="36"/>
                <w:szCs w:val="24"/>
                <w:lang w:val="ru-RU"/>
              </w:rPr>
              <w:t>¾</w:t>
            </w:r>
          </w:p>
        </w:tc>
      </w:tr>
      <w:tr w:rsidR="00151125"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Масса счетчика, кг, не более</w:t>
            </w:r>
          </w:p>
        </w:tc>
        <w:tc>
          <w:tcPr>
            <w:tcW w:w="5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0,6</w:t>
            </w:r>
          </w:p>
        </w:tc>
      </w:tr>
      <w:tr w:rsidR="00151125"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Степень защиты по ГОСТ 14254-96</w:t>
            </w:r>
          </w:p>
        </w:tc>
        <w:tc>
          <w:tcPr>
            <w:tcW w:w="5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25" w:rsidRDefault="009C4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IP </w:t>
            </w:r>
            <w:r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</w:tr>
    </w:tbl>
    <w:p w:rsidR="009C4C74" w:rsidRDefault="009C4C74">
      <w:pPr>
        <w:tabs>
          <w:tab w:val="left" w:pos="-567"/>
        </w:tabs>
        <w:ind w:left="360"/>
        <w:rPr>
          <w:sz w:val="24"/>
          <w:szCs w:val="24"/>
          <w:u w:val="single"/>
          <w:lang w:val="ru-RU"/>
        </w:rPr>
      </w:pPr>
    </w:p>
    <w:p w:rsidR="009C4C74" w:rsidRDefault="009C4C74">
      <w:pPr>
        <w:tabs>
          <w:tab w:val="left" w:pos="-567"/>
        </w:tabs>
        <w:ind w:left="360"/>
        <w:rPr>
          <w:sz w:val="24"/>
          <w:szCs w:val="24"/>
          <w:u w:val="single"/>
          <w:lang w:val="ru-RU"/>
        </w:rPr>
      </w:pPr>
    </w:p>
    <w:p w:rsidR="00151125" w:rsidRPr="00FF3B94" w:rsidRDefault="009C4C74">
      <w:pPr>
        <w:tabs>
          <w:tab w:val="left" w:pos="-567"/>
        </w:tabs>
        <w:ind w:left="360"/>
        <w:rPr>
          <w:sz w:val="24"/>
          <w:szCs w:val="24"/>
          <w:lang w:val="ru-RU"/>
        </w:rPr>
      </w:pPr>
      <w:r w:rsidRPr="00FF3B94">
        <w:rPr>
          <w:sz w:val="24"/>
          <w:szCs w:val="24"/>
          <w:u w:val="single"/>
          <w:lang w:val="ru-RU"/>
        </w:rPr>
        <w:t>Импульсный выход</w:t>
      </w:r>
      <w:r w:rsidRPr="00FF3B94">
        <w:rPr>
          <w:sz w:val="24"/>
          <w:szCs w:val="24"/>
          <w:lang w:val="ru-RU"/>
        </w:rPr>
        <w:t xml:space="preserve"> в базовом исполнении.</w:t>
      </w:r>
    </w:p>
    <w:p w:rsidR="00151125" w:rsidRPr="00FF3B94" w:rsidRDefault="009C4C74">
      <w:pPr>
        <w:tabs>
          <w:tab w:val="left" w:pos="-567"/>
        </w:tabs>
        <w:ind w:left="360"/>
        <w:rPr>
          <w:sz w:val="24"/>
          <w:szCs w:val="24"/>
          <w:lang w:val="ru-RU"/>
        </w:rPr>
      </w:pPr>
      <w:r w:rsidRPr="00FF3B94">
        <w:rPr>
          <w:sz w:val="24"/>
          <w:szCs w:val="24"/>
          <w:u w:val="single"/>
          <w:lang w:val="ru-RU"/>
        </w:rPr>
        <w:t>Основные опции по заказу</w:t>
      </w:r>
      <w:r w:rsidRPr="00FF3B94">
        <w:rPr>
          <w:sz w:val="24"/>
          <w:szCs w:val="24"/>
          <w:lang w:val="ru-RU"/>
        </w:rPr>
        <w:t>:</w:t>
      </w:r>
    </w:p>
    <w:p w:rsidR="00151125" w:rsidRPr="00FF3B94" w:rsidRDefault="009C4C74">
      <w:pPr>
        <w:tabs>
          <w:tab w:val="left" w:pos="-567"/>
        </w:tabs>
        <w:ind w:left="360"/>
        <w:rPr>
          <w:sz w:val="24"/>
          <w:szCs w:val="24"/>
          <w:lang w:val="ru-RU"/>
        </w:rPr>
      </w:pPr>
      <w:r w:rsidRPr="00FF3B94">
        <w:rPr>
          <w:sz w:val="24"/>
          <w:szCs w:val="24"/>
          <w:lang w:val="ru-RU"/>
        </w:rPr>
        <w:t>- встроенный термокорректор (</w:t>
      </w:r>
      <w:r w:rsidRPr="00FF3B94">
        <w:rPr>
          <w:b/>
          <w:sz w:val="24"/>
          <w:szCs w:val="24"/>
          <w:lang w:val="ru-RU"/>
        </w:rPr>
        <w:t>ТК</w:t>
      </w:r>
      <w:r w:rsidRPr="00FF3B94">
        <w:rPr>
          <w:sz w:val="24"/>
          <w:szCs w:val="24"/>
          <w:lang w:val="ru-RU"/>
        </w:rPr>
        <w:t>);</w:t>
      </w:r>
    </w:p>
    <w:p w:rsidR="00151125" w:rsidRPr="00FF3B94" w:rsidRDefault="009C4C74">
      <w:pPr>
        <w:tabs>
          <w:tab w:val="left" w:pos="-567"/>
        </w:tabs>
        <w:ind w:left="360"/>
        <w:rPr>
          <w:sz w:val="24"/>
          <w:szCs w:val="24"/>
          <w:lang w:val="ru-RU"/>
        </w:rPr>
      </w:pPr>
      <w:r w:rsidRPr="00FF3B94">
        <w:rPr>
          <w:sz w:val="24"/>
          <w:szCs w:val="24"/>
          <w:lang w:val="ru-RU"/>
        </w:rPr>
        <w:t>- выносной отдельно пломбируемый батарейный отсек (</w:t>
      </w:r>
      <w:r w:rsidRPr="00FF3B94">
        <w:rPr>
          <w:b/>
          <w:sz w:val="24"/>
          <w:szCs w:val="24"/>
          <w:lang w:val="ru-RU"/>
        </w:rPr>
        <w:t>Б</w:t>
      </w:r>
      <w:r w:rsidRPr="00FF3B94">
        <w:rPr>
          <w:sz w:val="24"/>
          <w:szCs w:val="24"/>
          <w:lang w:val="ru-RU"/>
        </w:rPr>
        <w:t>);</w:t>
      </w:r>
    </w:p>
    <w:p w:rsidR="00151125" w:rsidRPr="00FF3B94" w:rsidRDefault="009C4C74">
      <w:pPr>
        <w:tabs>
          <w:tab w:val="left" w:pos="-567"/>
        </w:tabs>
        <w:ind w:left="360"/>
        <w:rPr>
          <w:sz w:val="24"/>
          <w:szCs w:val="24"/>
          <w:lang w:val="ru-RU"/>
        </w:rPr>
      </w:pPr>
      <w:r w:rsidRPr="00FF3B94">
        <w:rPr>
          <w:sz w:val="24"/>
          <w:szCs w:val="24"/>
          <w:lang w:val="ru-RU"/>
        </w:rPr>
        <w:t>- встроенный радиомодуль телеметрии (</w:t>
      </w:r>
      <w:r w:rsidRPr="00FF3B94">
        <w:rPr>
          <w:b/>
          <w:sz w:val="24"/>
          <w:szCs w:val="24"/>
          <w:lang w:val="ru-RU"/>
        </w:rPr>
        <w:t>Р</w:t>
      </w:r>
      <w:r w:rsidRPr="00FF3B94">
        <w:rPr>
          <w:sz w:val="24"/>
          <w:szCs w:val="24"/>
          <w:lang w:val="ru-RU"/>
        </w:rPr>
        <w:t>);</w:t>
      </w:r>
    </w:p>
    <w:p w:rsidR="00151125" w:rsidRPr="00FF3B94" w:rsidRDefault="009C4C74">
      <w:pPr>
        <w:tabs>
          <w:tab w:val="left" w:pos="-567"/>
        </w:tabs>
        <w:ind w:left="360"/>
        <w:rPr>
          <w:sz w:val="24"/>
          <w:szCs w:val="24"/>
          <w:lang w:val="ru-RU"/>
        </w:rPr>
      </w:pPr>
      <w:r w:rsidRPr="00FF3B94">
        <w:rPr>
          <w:sz w:val="24"/>
          <w:szCs w:val="24"/>
          <w:lang w:val="ru-RU"/>
        </w:rPr>
        <w:t>- встроенный запорный клапан (</w:t>
      </w:r>
      <w:r w:rsidRPr="00FF3B94">
        <w:rPr>
          <w:b/>
          <w:sz w:val="24"/>
          <w:szCs w:val="24"/>
          <w:lang w:val="ru-RU"/>
        </w:rPr>
        <w:t>К</w:t>
      </w:r>
      <w:r w:rsidRPr="00FF3B94">
        <w:rPr>
          <w:sz w:val="24"/>
          <w:szCs w:val="24"/>
          <w:lang w:val="ru-RU"/>
        </w:rPr>
        <w:t>);</w:t>
      </w:r>
    </w:p>
    <w:p w:rsidR="00151125" w:rsidRPr="00FF3B94" w:rsidRDefault="009C4C74">
      <w:pPr>
        <w:tabs>
          <w:tab w:val="left" w:pos="-567"/>
        </w:tabs>
        <w:ind w:left="360"/>
        <w:rPr>
          <w:sz w:val="24"/>
          <w:szCs w:val="24"/>
          <w:lang w:val="ru-RU"/>
        </w:rPr>
      </w:pPr>
      <w:r w:rsidRPr="00FF3B94">
        <w:rPr>
          <w:sz w:val="24"/>
          <w:szCs w:val="24"/>
          <w:lang w:val="ru-RU"/>
        </w:rPr>
        <w:t>- фланцевое присоединение (</w:t>
      </w:r>
      <w:r w:rsidRPr="00FF3B94">
        <w:rPr>
          <w:b/>
          <w:sz w:val="24"/>
          <w:szCs w:val="24"/>
          <w:lang w:val="ru-RU"/>
        </w:rPr>
        <w:t>Ф</w:t>
      </w:r>
      <w:r w:rsidRPr="00FF3B94">
        <w:rPr>
          <w:sz w:val="24"/>
          <w:szCs w:val="24"/>
          <w:lang w:val="ru-RU"/>
        </w:rPr>
        <w:t>);</w:t>
      </w:r>
    </w:p>
    <w:p w:rsidR="00151125" w:rsidRPr="00FF3B94" w:rsidRDefault="009C4C74">
      <w:pPr>
        <w:tabs>
          <w:tab w:val="left" w:pos="-567"/>
        </w:tabs>
        <w:ind w:left="360"/>
        <w:rPr>
          <w:sz w:val="24"/>
          <w:szCs w:val="24"/>
          <w:lang w:val="ru-RU"/>
        </w:rPr>
      </w:pPr>
      <w:r w:rsidRPr="00FF3B94">
        <w:rPr>
          <w:sz w:val="24"/>
          <w:szCs w:val="24"/>
          <w:lang w:val="ru-RU"/>
        </w:rPr>
        <w:t>- монтажный комплект (</w:t>
      </w:r>
      <w:r w:rsidRPr="00FF3B94">
        <w:rPr>
          <w:b/>
          <w:sz w:val="24"/>
          <w:szCs w:val="24"/>
          <w:lang w:val="ru-RU"/>
        </w:rPr>
        <w:t>М</w:t>
      </w:r>
      <w:r w:rsidRPr="00FF3B94">
        <w:rPr>
          <w:sz w:val="24"/>
          <w:szCs w:val="24"/>
          <w:lang w:val="ru-RU"/>
        </w:rPr>
        <w:t>).</w:t>
      </w:r>
    </w:p>
    <w:p w:rsidR="00151125" w:rsidRPr="00FF3B94" w:rsidRDefault="00151125">
      <w:pPr>
        <w:tabs>
          <w:tab w:val="left" w:pos="-567"/>
        </w:tabs>
        <w:ind w:left="360"/>
        <w:rPr>
          <w:sz w:val="24"/>
          <w:szCs w:val="24"/>
          <w:lang w:val="ru-RU"/>
        </w:rPr>
      </w:pPr>
    </w:p>
    <w:p w:rsidR="00151125" w:rsidRPr="00FF3B94" w:rsidRDefault="009C4C74" w:rsidP="00FF3B94">
      <w:pPr>
        <w:tabs>
          <w:tab w:val="left" w:pos="-567"/>
        </w:tabs>
        <w:ind w:left="360"/>
        <w:jc w:val="center"/>
        <w:rPr>
          <w:b/>
          <w:sz w:val="28"/>
          <w:szCs w:val="28"/>
          <w:u w:val="single"/>
          <w:lang w:val="ru-RU"/>
        </w:rPr>
      </w:pPr>
      <w:r w:rsidRPr="00FF3B94">
        <w:rPr>
          <w:b/>
          <w:sz w:val="28"/>
          <w:szCs w:val="28"/>
          <w:u w:val="single"/>
          <w:lang w:val="ru-RU"/>
        </w:rPr>
        <w:lastRenderedPageBreak/>
        <w:t>Классификатор модификаций счетчиков СГМБ</w:t>
      </w:r>
    </w:p>
    <w:p w:rsidR="00151125" w:rsidRPr="00FF3B94" w:rsidRDefault="00151125">
      <w:pPr>
        <w:tabs>
          <w:tab w:val="left" w:pos="-567"/>
        </w:tabs>
        <w:ind w:left="360"/>
        <w:rPr>
          <w:sz w:val="24"/>
          <w:szCs w:val="24"/>
          <w:u w:val="single"/>
          <w:lang w:val="ru-RU"/>
        </w:rPr>
      </w:pPr>
    </w:p>
    <w:tbl>
      <w:tblPr>
        <w:tblStyle w:val="a9"/>
        <w:tblW w:w="9725" w:type="dxa"/>
        <w:tblInd w:w="360" w:type="dxa"/>
        <w:tblLook w:val="04A0" w:firstRow="1" w:lastRow="0" w:firstColumn="1" w:lastColumn="0" w:noHBand="0" w:noVBand="1"/>
      </w:tblPr>
      <w:tblGrid>
        <w:gridCol w:w="1215"/>
        <w:gridCol w:w="998"/>
        <w:gridCol w:w="1896"/>
        <w:gridCol w:w="1154"/>
        <w:gridCol w:w="768"/>
        <w:gridCol w:w="921"/>
        <w:gridCol w:w="920"/>
        <w:gridCol w:w="923"/>
        <w:gridCol w:w="930"/>
      </w:tblGrid>
      <w:tr w:rsidR="00151125" w:rsidRPr="00FF3B94">
        <w:tc>
          <w:tcPr>
            <w:tcW w:w="1214" w:type="dxa"/>
            <w:vMerge w:val="restart"/>
            <w:shd w:val="clear" w:color="auto" w:fill="auto"/>
            <w:vAlign w:val="center"/>
          </w:tcPr>
          <w:p w:rsidR="00151125" w:rsidRPr="00FF3B94" w:rsidRDefault="009C4C74">
            <w:pPr>
              <w:tabs>
                <w:tab w:val="left" w:pos="-567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FF3B94">
              <w:rPr>
                <w:b/>
                <w:sz w:val="24"/>
                <w:szCs w:val="24"/>
                <w:lang w:val="ru-RU"/>
              </w:rPr>
              <w:t>Тип</w:t>
            </w:r>
          </w:p>
          <w:p w:rsidR="00151125" w:rsidRPr="00FF3B94" w:rsidRDefault="009C4C74">
            <w:pPr>
              <w:tabs>
                <w:tab w:val="left" w:pos="-567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FF3B94">
              <w:rPr>
                <w:b/>
                <w:sz w:val="24"/>
                <w:szCs w:val="24"/>
                <w:lang w:val="ru-RU"/>
              </w:rPr>
              <w:t>счетчика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151125" w:rsidRPr="00FF3B94" w:rsidRDefault="009C4C74">
            <w:pPr>
              <w:tabs>
                <w:tab w:val="left" w:pos="-567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FF3B94">
              <w:rPr>
                <w:b/>
                <w:sz w:val="24"/>
                <w:szCs w:val="24"/>
                <w:lang w:val="ru-RU"/>
              </w:rPr>
              <w:t>Макс. расход, м</w:t>
            </w:r>
            <w:r w:rsidRPr="00FF3B94">
              <w:rPr>
                <w:b/>
                <w:sz w:val="24"/>
                <w:szCs w:val="24"/>
                <w:vertAlign w:val="superscript"/>
                <w:lang w:val="ru-RU"/>
              </w:rPr>
              <w:t>3</w:t>
            </w:r>
            <w:r w:rsidRPr="00FF3B94">
              <w:rPr>
                <w:b/>
                <w:sz w:val="24"/>
                <w:szCs w:val="24"/>
                <w:lang w:val="ru-RU"/>
              </w:rPr>
              <w:t>/ч</w:t>
            </w:r>
          </w:p>
        </w:tc>
        <w:tc>
          <w:tcPr>
            <w:tcW w:w="1895" w:type="dxa"/>
            <w:vMerge w:val="restart"/>
            <w:shd w:val="clear" w:color="auto" w:fill="auto"/>
            <w:vAlign w:val="center"/>
          </w:tcPr>
          <w:p w:rsidR="00151125" w:rsidRPr="00FF3B94" w:rsidRDefault="009C4C74">
            <w:pPr>
              <w:tabs>
                <w:tab w:val="left" w:pos="-567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FF3B94">
              <w:rPr>
                <w:b/>
                <w:sz w:val="24"/>
                <w:szCs w:val="24"/>
                <w:lang w:val="ru-RU"/>
              </w:rPr>
              <w:t>Присоединение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151125" w:rsidRPr="00FF3B94" w:rsidRDefault="009C4C74">
            <w:pPr>
              <w:tabs>
                <w:tab w:val="left" w:pos="-567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FF3B94">
              <w:rPr>
                <w:b/>
                <w:sz w:val="24"/>
                <w:szCs w:val="24"/>
                <w:lang w:val="ru-RU"/>
              </w:rPr>
              <w:t>ЖКИ</w:t>
            </w:r>
          </w:p>
        </w:tc>
        <w:tc>
          <w:tcPr>
            <w:tcW w:w="4462" w:type="dxa"/>
            <w:gridSpan w:val="5"/>
            <w:shd w:val="clear" w:color="auto" w:fill="auto"/>
            <w:vAlign w:val="center"/>
          </w:tcPr>
          <w:p w:rsidR="00151125" w:rsidRPr="00FF3B94" w:rsidRDefault="009C4C74">
            <w:pPr>
              <w:tabs>
                <w:tab w:val="left" w:pos="-567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FF3B94">
              <w:rPr>
                <w:b/>
                <w:sz w:val="24"/>
                <w:szCs w:val="24"/>
                <w:lang w:val="ru-RU"/>
              </w:rPr>
              <w:t>Опции</w:t>
            </w:r>
          </w:p>
        </w:tc>
      </w:tr>
      <w:tr w:rsidR="00151125" w:rsidRPr="00FF3B94">
        <w:tc>
          <w:tcPr>
            <w:tcW w:w="1214" w:type="dxa"/>
            <w:vMerge/>
            <w:shd w:val="clear" w:color="auto" w:fill="auto"/>
            <w:vAlign w:val="center"/>
          </w:tcPr>
          <w:p w:rsidR="00151125" w:rsidRPr="00FF3B94" w:rsidRDefault="00151125">
            <w:pPr>
              <w:tabs>
                <w:tab w:val="left" w:pos="-567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151125" w:rsidRPr="00FF3B94" w:rsidRDefault="00151125">
            <w:pPr>
              <w:tabs>
                <w:tab w:val="left" w:pos="-567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895" w:type="dxa"/>
            <w:vMerge/>
            <w:shd w:val="clear" w:color="auto" w:fill="auto"/>
            <w:vAlign w:val="center"/>
          </w:tcPr>
          <w:p w:rsidR="00151125" w:rsidRPr="00FF3B94" w:rsidRDefault="00151125">
            <w:pPr>
              <w:tabs>
                <w:tab w:val="left" w:pos="-567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151125" w:rsidRPr="00FF3B94" w:rsidRDefault="00151125">
            <w:pPr>
              <w:tabs>
                <w:tab w:val="left" w:pos="-567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151125" w:rsidRPr="00FF3B94" w:rsidRDefault="009C4C74">
            <w:pPr>
              <w:tabs>
                <w:tab w:val="left" w:pos="-567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FF3B94">
              <w:rPr>
                <w:b/>
                <w:sz w:val="24"/>
                <w:szCs w:val="24"/>
                <w:lang w:val="ru-RU"/>
              </w:rPr>
              <w:t>ТК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51125" w:rsidRPr="00FF3B94" w:rsidRDefault="009C4C74">
            <w:pPr>
              <w:tabs>
                <w:tab w:val="left" w:pos="-567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FF3B94">
              <w:rPr>
                <w:b/>
                <w:sz w:val="24"/>
                <w:szCs w:val="24"/>
                <w:lang w:val="ru-RU"/>
              </w:rPr>
              <w:t>Б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51125" w:rsidRPr="00FF3B94" w:rsidRDefault="009C4C74">
            <w:pPr>
              <w:tabs>
                <w:tab w:val="left" w:pos="-567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FF3B94">
              <w:rPr>
                <w:b/>
                <w:sz w:val="24"/>
                <w:szCs w:val="24"/>
                <w:lang w:val="ru-RU"/>
              </w:rPr>
              <w:t>Р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151125" w:rsidRPr="00FF3B94" w:rsidRDefault="009C4C74">
            <w:pPr>
              <w:tabs>
                <w:tab w:val="left" w:pos="-567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FF3B94">
              <w:rPr>
                <w:b/>
                <w:sz w:val="24"/>
                <w:szCs w:val="24"/>
                <w:lang w:val="ru-RU"/>
              </w:rPr>
              <w:t>К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151125" w:rsidRPr="00FF3B94" w:rsidRDefault="009C4C74">
            <w:pPr>
              <w:tabs>
                <w:tab w:val="left" w:pos="-567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FF3B94">
              <w:rPr>
                <w:b/>
                <w:sz w:val="24"/>
                <w:szCs w:val="24"/>
                <w:lang w:val="ru-RU"/>
              </w:rPr>
              <w:t>М</w:t>
            </w:r>
          </w:p>
        </w:tc>
      </w:tr>
      <w:tr w:rsidR="00151125" w:rsidRPr="00FF3B94">
        <w:tc>
          <w:tcPr>
            <w:tcW w:w="1214" w:type="dxa"/>
            <w:shd w:val="clear" w:color="auto" w:fill="auto"/>
          </w:tcPr>
          <w:p w:rsidR="00151125" w:rsidRPr="00FF3B94" w:rsidRDefault="009C4C74">
            <w:pPr>
              <w:tabs>
                <w:tab w:val="left" w:pos="-567"/>
              </w:tabs>
              <w:rPr>
                <w:sz w:val="24"/>
                <w:szCs w:val="24"/>
                <w:lang w:val="ru-RU"/>
              </w:rPr>
            </w:pPr>
            <w:r w:rsidRPr="00FF3B94">
              <w:rPr>
                <w:sz w:val="24"/>
                <w:szCs w:val="24"/>
                <w:lang w:val="ru-RU"/>
              </w:rPr>
              <w:t>СГМБ</w:t>
            </w:r>
          </w:p>
        </w:tc>
        <w:tc>
          <w:tcPr>
            <w:tcW w:w="998" w:type="dxa"/>
            <w:shd w:val="clear" w:color="auto" w:fill="auto"/>
          </w:tcPr>
          <w:p w:rsidR="00151125" w:rsidRPr="00FF3B94" w:rsidRDefault="009C4C74">
            <w:pPr>
              <w:tabs>
                <w:tab w:val="left" w:pos="-567"/>
              </w:tabs>
              <w:rPr>
                <w:sz w:val="24"/>
                <w:szCs w:val="24"/>
                <w:lang w:val="ru-RU"/>
              </w:rPr>
            </w:pPr>
            <w:r w:rsidRPr="00FF3B94">
              <w:rPr>
                <w:sz w:val="24"/>
                <w:szCs w:val="24"/>
                <w:lang w:val="ru-RU"/>
              </w:rPr>
              <w:t>1,6</w:t>
            </w:r>
          </w:p>
        </w:tc>
        <w:tc>
          <w:tcPr>
            <w:tcW w:w="1895" w:type="dxa"/>
            <w:shd w:val="clear" w:color="auto" w:fill="auto"/>
          </w:tcPr>
          <w:p w:rsidR="00151125" w:rsidRPr="00FF3B94" w:rsidRDefault="009C4C74">
            <w:pPr>
              <w:tabs>
                <w:tab w:val="left" w:pos="-567"/>
              </w:tabs>
              <w:rPr>
                <w:sz w:val="24"/>
                <w:szCs w:val="24"/>
                <w:lang w:val="ru-RU"/>
              </w:rPr>
            </w:pPr>
            <w:r w:rsidRPr="00FF3B94">
              <w:rPr>
                <w:sz w:val="24"/>
                <w:szCs w:val="24"/>
              </w:rPr>
              <w:t>G ½ (</w:t>
            </w:r>
            <w:r w:rsidRPr="00FF3B94">
              <w:rPr>
                <w:sz w:val="24"/>
                <w:szCs w:val="24"/>
                <w:lang w:val="ru-RU"/>
              </w:rPr>
              <w:t>Ду15)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151125" w:rsidRPr="00FF3B94" w:rsidRDefault="009C4C74">
            <w:pPr>
              <w:tabs>
                <w:tab w:val="left" w:pos="-567"/>
              </w:tabs>
              <w:rPr>
                <w:sz w:val="24"/>
                <w:szCs w:val="24"/>
                <w:lang w:val="ru-RU"/>
              </w:rPr>
            </w:pPr>
            <w:r w:rsidRPr="00FF3B94">
              <w:rPr>
                <w:sz w:val="24"/>
                <w:szCs w:val="24"/>
                <w:lang w:val="ru-RU"/>
              </w:rPr>
              <w:t>малый</w:t>
            </w:r>
          </w:p>
          <w:p w:rsidR="00151125" w:rsidRPr="00FF3B94" w:rsidRDefault="009C4C74">
            <w:pPr>
              <w:tabs>
                <w:tab w:val="left" w:pos="-567"/>
              </w:tabs>
              <w:rPr>
                <w:sz w:val="24"/>
                <w:szCs w:val="24"/>
                <w:lang w:val="ru-RU"/>
              </w:rPr>
            </w:pPr>
            <w:r w:rsidRPr="00FF3B94">
              <w:rPr>
                <w:sz w:val="24"/>
                <w:szCs w:val="24"/>
              </w:rPr>
              <w:t>TIC33</w:t>
            </w:r>
          </w:p>
        </w:tc>
        <w:tc>
          <w:tcPr>
            <w:tcW w:w="768" w:type="dxa"/>
            <w:shd w:val="clear" w:color="auto" w:fill="auto"/>
          </w:tcPr>
          <w:p w:rsidR="00151125" w:rsidRPr="00FF3B94" w:rsidRDefault="009C4C74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  <w:r w:rsidRPr="00FF3B94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:rsidR="00151125" w:rsidRPr="00FF3B94" w:rsidRDefault="009C4C74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  <w:r w:rsidRPr="00FF3B94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20" w:type="dxa"/>
            <w:shd w:val="clear" w:color="auto" w:fill="auto"/>
          </w:tcPr>
          <w:p w:rsidR="00151125" w:rsidRPr="00FF3B94" w:rsidRDefault="009C4C74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  <w:r w:rsidRPr="00FF3B94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23" w:type="dxa"/>
            <w:shd w:val="clear" w:color="auto" w:fill="auto"/>
          </w:tcPr>
          <w:p w:rsidR="00151125" w:rsidRPr="00FF3B94" w:rsidRDefault="009C4C74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  <w:r w:rsidRPr="00FF3B94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30" w:type="dxa"/>
            <w:shd w:val="clear" w:color="auto" w:fill="auto"/>
          </w:tcPr>
          <w:p w:rsidR="00151125" w:rsidRPr="00FF3B94" w:rsidRDefault="009C4C74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  <w:r w:rsidRPr="00FF3B94">
              <w:rPr>
                <w:sz w:val="24"/>
                <w:szCs w:val="24"/>
                <w:lang w:val="ru-RU"/>
              </w:rPr>
              <w:t>-</w:t>
            </w:r>
          </w:p>
        </w:tc>
      </w:tr>
      <w:tr w:rsidR="00151125" w:rsidRPr="00FF3B94">
        <w:tc>
          <w:tcPr>
            <w:tcW w:w="1214" w:type="dxa"/>
            <w:shd w:val="clear" w:color="auto" w:fill="auto"/>
          </w:tcPr>
          <w:p w:rsidR="00151125" w:rsidRPr="00FF3B94" w:rsidRDefault="00151125">
            <w:pPr>
              <w:tabs>
                <w:tab w:val="left" w:pos="-567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998" w:type="dxa"/>
            <w:shd w:val="clear" w:color="auto" w:fill="auto"/>
          </w:tcPr>
          <w:p w:rsidR="00151125" w:rsidRPr="00FF3B94" w:rsidRDefault="009C4C74">
            <w:pPr>
              <w:tabs>
                <w:tab w:val="left" w:pos="-567"/>
              </w:tabs>
              <w:rPr>
                <w:sz w:val="24"/>
                <w:szCs w:val="24"/>
                <w:lang w:val="ru-RU"/>
              </w:rPr>
            </w:pPr>
            <w:r w:rsidRPr="00FF3B94">
              <w:rPr>
                <w:sz w:val="24"/>
                <w:szCs w:val="24"/>
                <w:lang w:val="ru-RU"/>
              </w:rPr>
              <w:t>2,5</w:t>
            </w:r>
          </w:p>
        </w:tc>
        <w:tc>
          <w:tcPr>
            <w:tcW w:w="1895" w:type="dxa"/>
            <w:shd w:val="clear" w:color="auto" w:fill="auto"/>
          </w:tcPr>
          <w:p w:rsidR="00151125" w:rsidRPr="00FF3B94" w:rsidRDefault="009C4C74">
            <w:pPr>
              <w:tabs>
                <w:tab w:val="left" w:pos="-567"/>
              </w:tabs>
              <w:rPr>
                <w:sz w:val="24"/>
                <w:szCs w:val="24"/>
                <w:lang w:val="ru-RU"/>
              </w:rPr>
            </w:pPr>
            <w:r w:rsidRPr="00FF3B94">
              <w:rPr>
                <w:sz w:val="24"/>
                <w:szCs w:val="24"/>
              </w:rPr>
              <w:t>G ¾ (</w:t>
            </w:r>
            <w:r w:rsidRPr="00FF3B94">
              <w:rPr>
                <w:sz w:val="24"/>
                <w:szCs w:val="24"/>
                <w:lang w:val="ru-RU"/>
              </w:rPr>
              <w:t>Ду20)</w:t>
            </w:r>
          </w:p>
        </w:tc>
        <w:tc>
          <w:tcPr>
            <w:tcW w:w="1155" w:type="dxa"/>
            <w:vMerge/>
            <w:shd w:val="clear" w:color="auto" w:fill="auto"/>
          </w:tcPr>
          <w:p w:rsidR="00151125" w:rsidRPr="00FF3B94" w:rsidRDefault="00151125">
            <w:pPr>
              <w:tabs>
                <w:tab w:val="left" w:pos="-567"/>
              </w:tabs>
              <w:rPr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:rsidR="00151125" w:rsidRPr="00FF3B94" w:rsidRDefault="009C4C74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  <w:r w:rsidRPr="00FF3B9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921" w:type="dxa"/>
            <w:shd w:val="clear" w:color="auto" w:fill="auto"/>
          </w:tcPr>
          <w:p w:rsidR="00151125" w:rsidRPr="00FF3B94" w:rsidRDefault="009C4C74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  <w:r w:rsidRPr="00FF3B9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920" w:type="dxa"/>
            <w:shd w:val="clear" w:color="auto" w:fill="auto"/>
          </w:tcPr>
          <w:p w:rsidR="00151125" w:rsidRPr="00FF3B94" w:rsidRDefault="009C4C74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  <w:r w:rsidRPr="00FF3B9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923" w:type="dxa"/>
            <w:shd w:val="clear" w:color="auto" w:fill="auto"/>
          </w:tcPr>
          <w:p w:rsidR="00151125" w:rsidRPr="00FF3B94" w:rsidRDefault="009C4C74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  <w:r w:rsidRPr="00FF3B9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930" w:type="dxa"/>
            <w:shd w:val="clear" w:color="auto" w:fill="auto"/>
          </w:tcPr>
          <w:p w:rsidR="00151125" w:rsidRPr="00FF3B94" w:rsidRDefault="009C4C74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  <w:r w:rsidRPr="00FF3B94">
              <w:rPr>
                <w:sz w:val="24"/>
                <w:szCs w:val="24"/>
                <w:lang w:val="ru-RU"/>
              </w:rPr>
              <w:t>+</w:t>
            </w:r>
          </w:p>
        </w:tc>
      </w:tr>
      <w:tr w:rsidR="00151125" w:rsidRPr="00FF3B94">
        <w:tc>
          <w:tcPr>
            <w:tcW w:w="1214" w:type="dxa"/>
            <w:shd w:val="clear" w:color="auto" w:fill="auto"/>
          </w:tcPr>
          <w:p w:rsidR="00151125" w:rsidRPr="00FF3B94" w:rsidRDefault="00151125">
            <w:pPr>
              <w:tabs>
                <w:tab w:val="left" w:pos="-567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998" w:type="dxa"/>
            <w:shd w:val="clear" w:color="auto" w:fill="auto"/>
          </w:tcPr>
          <w:p w:rsidR="00151125" w:rsidRPr="00FF3B94" w:rsidRDefault="009C4C74">
            <w:pPr>
              <w:tabs>
                <w:tab w:val="left" w:pos="-567"/>
              </w:tabs>
              <w:rPr>
                <w:sz w:val="24"/>
                <w:szCs w:val="24"/>
                <w:lang w:val="ru-RU"/>
              </w:rPr>
            </w:pPr>
            <w:r w:rsidRPr="00FF3B94">
              <w:rPr>
                <w:sz w:val="24"/>
                <w:szCs w:val="24"/>
                <w:lang w:val="ru-RU"/>
              </w:rPr>
              <w:t>3,2</w:t>
            </w:r>
          </w:p>
        </w:tc>
        <w:tc>
          <w:tcPr>
            <w:tcW w:w="1895" w:type="dxa"/>
            <w:shd w:val="clear" w:color="auto" w:fill="auto"/>
          </w:tcPr>
          <w:p w:rsidR="00151125" w:rsidRPr="00FF3B94" w:rsidRDefault="009C4C74">
            <w:pPr>
              <w:tabs>
                <w:tab w:val="left" w:pos="-567"/>
              </w:tabs>
              <w:ind w:right="-108"/>
              <w:rPr>
                <w:sz w:val="24"/>
                <w:szCs w:val="24"/>
                <w:lang w:val="ru-RU"/>
              </w:rPr>
            </w:pPr>
            <w:r w:rsidRPr="00FF3B94">
              <w:rPr>
                <w:sz w:val="24"/>
                <w:szCs w:val="24"/>
                <w:lang w:val="ru-RU"/>
              </w:rPr>
              <w:t>Ф (фланцевое)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151125" w:rsidRPr="00FF3B94" w:rsidRDefault="009C4C74">
            <w:pPr>
              <w:tabs>
                <w:tab w:val="left" w:pos="-567"/>
              </w:tabs>
              <w:rPr>
                <w:sz w:val="24"/>
                <w:szCs w:val="24"/>
                <w:lang w:val="ru-RU"/>
              </w:rPr>
            </w:pPr>
            <w:r w:rsidRPr="00FF3B94">
              <w:rPr>
                <w:sz w:val="24"/>
                <w:szCs w:val="24"/>
                <w:lang w:val="ru-RU"/>
              </w:rPr>
              <w:t>большой</w:t>
            </w:r>
          </w:p>
          <w:p w:rsidR="00151125" w:rsidRPr="00FF3B94" w:rsidRDefault="009C4C74">
            <w:pPr>
              <w:tabs>
                <w:tab w:val="left" w:pos="-567"/>
              </w:tabs>
              <w:rPr>
                <w:sz w:val="24"/>
                <w:szCs w:val="24"/>
                <w:lang w:val="ru-RU"/>
              </w:rPr>
            </w:pPr>
            <w:r w:rsidRPr="00FF3B94">
              <w:rPr>
                <w:sz w:val="24"/>
                <w:szCs w:val="24"/>
              </w:rPr>
              <w:t>TD0905</w:t>
            </w:r>
          </w:p>
        </w:tc>
        <w:tc>
          <w:tcPr>
            <w:tcW w:w="768" w:type="dxa"/>
            <w:shd w:val="clear" w:color="auto" w:fill="auto"/>
          </w:tcPr>
          <w:p w:rsidR="00151125" w:rsidRPr="00FF3B94" w:rsidRDefault="00151125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shd w:val="clear" w:color="auto" w:fill="auto"/>
          </w:tcPr>
          <w:p w:rsidR="00151125" w:rsidRPr="00FF3B94" w:rsidRDefault="00151125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20" w:type="dxa"/>
            <w:shd w:val="clear" w:color="auto" w:fill="auto"/>
          </w:tcPr>
          <w:p w:rsidR="00151125" w:rsidRPr="00FF3B94" w:rsidRDefault="00151125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23" w:type="dxa"/>
            <w:shd w:val="clear" w:color="auto" w:fill="auto"/>
          </w:tcPr>
          <w:p w:rsidR="00151125" w:rsidRPr="00FF3B94" w:rsidRDefault="00151125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30" w:type="dxa"/>
            <w:shd w:val="clear" w:color="auto" w:fill="auto"/>
          </w:tcPr>
          <w:p w:rsidR="00151125" w:rsidRPr="00FF3B94" w:rsidRDefault="00151125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51125" w:rsidRPr="00FF3B94">
        <w:tc>
          <w:tcPr>
            <w:tcW w:w="1214" w:type="dxa"/>
            <w:shd w:val="clear" w:color="auto" w:fill="auto"/>
          </w:tcPr>
          <w:p w:rsidR="00151125" w:rsidRPr="00FF3B94" w:rsidRDefault="00151125">
            <w:pPr>
              <w:tabs>
                <w:tab w:val="left" w:pos="-567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998" w:type="dxa"/>
            <w:shd w:val="clear" w:color="auto" w:fill="auto"/>
          </w:tcPr>
          <w:p w:rsidR="00151125" w:rsidRPr="00FF3B94" w:rsidRDefault="009C4C74">
            <w:pPr>
              <w:tabs>
                <w:tab w:val="left" w:pos="-567"/>
              </w:tabs>
              <w:rPr>
                <w:sz w:val="24"/>
                <w:szCs w:val="24"/>
                <w:lang w:val="ru-RU"/>
              </w:rPr>
            </w:pPr>
            <w:r w:rsidRPr="00FF3B94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895" w:type="dxa"/>
            <w:shd w:val="clear" w:color="auto" w:fill="auto"/>
          </w:tcPr>
          <w:p w:rsidR="00151125" w:rsidRPr="00FF3B94" w:rsidRDefault="00151125">
            <w:pPr>
              <w:tabs>
                <w:tab w:val="left" w:pos="-567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151125" w:rsidRPr="00FF3B94" w:rsidRDefault="00151125">
            <w:pPr>
              <w:tabs>
                <w:tab w:val="left" w:pos="-567"/>
              </w:tabs>
              <w:rPr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:rsidR="00151125" w:rsidRPr="00FF3B94" w:rsidRDefault="00151125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shd w:val="clear" w:color="auto" w:fill="auto"/>
          </w:tcPr>
          <w:p w:rsidR="00151125" w:rsidRPr="00FF3B94" w:rsidRDefault="00151125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20" w:type="dxa"/>
            <w:shd w:val="clear" w:color="auto" w:fill="auto"/>
          </w:tcPr>
          <w:p w:rsidR="00151125" w:rsidRPr="00FF3B94" w:rsidRDefault="00151125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23" w:type="dxa"/>
            <w:shd w:val="clear" w:color="auto" w:fill="auto"/>
          </w:tcPr>
          <w:p w:rsidR="00151125" w:rsidRPr="00FF3B94" w:rsidRDefault="00151125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30" w:type="dxa"/>
            <w:shd w:val="clear" w:color="auto" w:fill="auto"/>
          </w:tcPr>
          <w:p w:rsidR="00151125" w:rsidRPr="00FF3B94" w:rsidRDefault="00151125">
            <w:pPr>
              <w:tabs>
                <w:tab w:val="left" w:pos="-567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151125" w:rsidRPr="00FF3B94" w:rsidRDefault="00151125">
      <w:pPr>
        <w:tabs>
          <w:tab w:val="left" w:pos="-567"/>
        </w:tabs>
        <w:ind w:left="360"/>
        <w:rPr>
          <w:sz w:val="24"/>
          <w:szCs w:val="24"/>
          <w:lang w:val="ru-RU"/>
        </w:rPr>
      </w:pPr>
    </w:p>
    <w:p w:rsidR="00151125" w:rsidRPr="00FF3B94" w:rsidRDefault="009C4C74">
      <w:pPr>
        <w:tabs>
          <w:tab w:val="left" w:pos="-567"/>
        </w:tabs>
        <w:ind w:left="360"/>
        <w:rPr>
          <w:sz w:val="24"/>
          <w:szCs w:val="24"/>
          <w:lang w:val="ru-RU"/>
        </w:rPr>
      </w:pPr>
      <w:r w:rsidRPr="00FF3B94">
        <w:rPr>
          <w:sz w:val="24"/>
          <w:szCs w:val="24"/>
          <w:lang w:val="ru-RU"/>
        </w:rPr>
        <w:t>Обозначение модификаций счетчиков СГМБ:</w:t>
      </w:r>
    </w:p>
    <w:p w:rsidR="00151125" w:rsidRPr="00FF3B94" w:rsidRDefault="009C4C74">
      <w:pPr>
        <w:pStyle w:val="a7"/>
        <w:numPr>
          <w:ilvl w:val="0"/>
          <w:numId w:val="1"/>
        </w:numPr>
        <w:tabs>
          <w:tab w:val="left" w:pos="-567"/>
        </w:tabs>
        <w:ind w:left="709" w:hanging="283"/>
        <w:rPr>
          <w:sz w:val="24"/>
          <w:szCs w:val="24"/>
          <w:lang w:val="ru-RU"/>
        </w:rPr>
      </w:pPr>
      <w:r w:rsidRPr="00FF3B94">
        <w:rPr>
          <w:sz w:val="24"/>
          <w:szCs w:val="24"/>
          <w:lang w:val="ru-RU"/>
        </w:rPr>
        <w:t xml:space="preserve">Тип счетчика: </w:t>
      </w:r>
      <w:r w:rsidRPr="00FF3B94">
        <w:rPr>
          <w:b/>
          <w:sz w:val="24"/>
          <w:szCs w:val="24"/>
          <w:lang w:val="ru-RU"/>
        </w:rPr>
        <w:t>СГМБ</w:t>
      </w:r>
      <w:r w:rsidRPr="00FF3B94">
        <w:rPr>
          <w:sz w:val="24"/>
          <w:szCs w:val="24"/>
          <w:lang w:val="ru-RU"/>
        </w:rPr>
        <w:t>.</w:t>
      </w:r>
    </w:p>
    <w:p w:rsidR="00151125" w:rsidRPr="00FF3B94" w:rsidRDefault="009C4C74">
      <w:pPr>
        <w:pStyle w:val="a7"/>
        <w:numPr>
          <w:ilvl w:val="0"/>
          <w:numId w:val="1"/>
        </w:numPr>
        <w:tabs>
          <w:tab w:val="left" w:pos="-567"/>
        </w:tabs>
        <w:ind w:left="709" w:hanging="283"/>
        <w:rPr>
          <w:sz w:val="24"/>
          <w:szCs w:val="24"/>
          <w:lang w:val="ru-RU"/>
        </w:rPr>
      </w:pPr>
      <w:r w:rsidRPr="00FF3B94">
        <w:rPr>
          <w:sz w:val="24"/>
          <w:szCs w:val="24"/>
          <w:lang w:val="ru-RU"/>
        </w:rPr>
        <w:t>Максимальный объемный расход, м</w:t>
      </w:r>
      <w:r w:rsidRPr="00FF3B94">
        <w:rPr>
          <w:sz w:val="24"/>
          <w:szCs w:val="24"/>
          <w:vertAlign w:val="superscript"/>
          <w:lang w:val="ru-RU"/>
        </w:rPr>
        <w:t>3</w:t>
      </w:r>
      <w:r w:rsidRPr="00FF3B94">
        <w:rPr>
          <w:sz w:val="24"/>
          <w:szCs w:val="24"/>
          <w:lang w:val="ru-RU"/>
        </w:rPr>
        <w:t xml:space="preserve">/ч: из ряда </w:t>
      </w:r>
      <w:r w:rsidRPr="00FF3B94">
        <w:rPr>
          <w:b/>
          <w:sz w:val="24"/>
          <w:szCs w:val="24"/>
          <w:lang w:val="ru-RU"/>
        </w:rPr>
        <w:t>1,6</w:t>
      </w:r>
      <w:r w:rsidRPr="00FF3B94">
        <w:rPr>
          <w:sz w:val="24"/>
          <w:szCs w:val="24"/>
          <w:lang w:val="ru-RU"/>
        </w:rPr>
        <w:t xml:space="preserve">; </w:t>
      </w:r>
      <w:r w:rsidRPr="00FF3B94">
        <w:rPr>
          <w:b/>
          <w:sz w:val="24"/>
          <w:szCs w:val="24"/>
          <w:lang w:val="ru-RU"/>
        </w:rPr>
        <w:t>2,5</w:t>
      </w:r>
      <w:r w:rsidRPr="00FF3B94">
        <w:rPr>
          <w:sz w:val="24"/>
          <w:szCs w:val="24"/>
          <w:lang w:val="ru-RU"/>
        </w:rPr>
        <w:t xml:space="preserve">; </w:t>
      </w:r>
      <w:r w:rsidRPr="00FF3B94">
        <w:rPr>
          <w:b/>
          <w:sz w:val="24"/>
          <w:szCs w:val="24"/>
          <w:lang w:val="ru-RU"/>
        </w:rPr>
        <w:t>3,2</w:t>
      </w:r>
      <w:r w:rsidRPr="00FF3B94">
        <w:rPr>
          <w:sz w:val="24"/>
          <w:szCs w:val="24"/>
          <w:lang w:val="ru-RU"/>
        </w:rPr>
        <w:t xml:space="preserve">; </w:t>
      </w:r>
      <w:r w:rsidRPr="00FF3B94">
        <w:rPr>
          <w:b/>
          <w:sz w:val="24"/>
          <w:szCs w:val="24"/>
          <w:lang w:val="ru-RU"/>
        </w:rPr>
        <w:t>4</w:t>
      </w:r>
    </w:p>
    <w:p w:rsidR="00151125" w:rsidRPr="00FF3B94" w:rsidRDefault="009C4C74">
      <w:pPr>
        <w:pStyle w:val="a7"/>
        <w:numPr>
          <w:ilvl w:val="0"/>
          <w:numId w:val="1"/>
        </w:numPr>
        <w:tabs>
          <w:tab w:val="left" w:pos="-567"/>
        </w:tabs>
        <w:ind w:left="709" w:hanging="283"/>
        <w:rPr>
          <w:sz w:val="24"/>
          <w:szCs w:val="24"/>
          <w:lang w:val="ru-RU"/>
        </w:rPr>
      </w:pPr>
      <w:r w:rsidRPr="00FF3B94">
        <w:rPr>
          <w:sz w:val="24"/>
          <w:szCs w:val="24"/>
          <w:lang w:val="ru-RU"/>
        </w:rPr>
        <w:t xml:space="preserve">Тип присоединения: резьба трубная цилиндрическая </w:t>
      </w:r>
      <w:r w:rsidRPr="00FF3B94">
        <w:rPr>
          <w:sz w:val="24"/>
          <w:szCs w:val="24"/>
        </w:rPr>
        <w:t>G</w:t>
      </w:r>
      <w:r w:rsidRPr="00FF3B94">
        <w:rPr>
          <w:sz w:val="24"/>
          <w:szCs w:val="24"/>
          <w:lang w:val="ru-RU"/>
        </w:rPr>
        <w:t xml:space="preserve"> ½ (Ду15) или </w:t>
      </w:r>
      <w:r w:rsidRPr="00FF3B94">
        <w:rPr>
          <w:sz w:val="24"/>
          <w:szCs w:val="24"/>
        </w:rPr>
        <w:t>G</w:t>
      </w:r>
      <w:r w:rsidRPr="00FF3B94">
        <w:rPr>
          <w:sz w:val="24"/>
          <w:szCs w:val="24"/>
          <w:lang w:val="ru-RU"/>
        </w:rPr>
        <w:t xml:space="preserve"> ¾ (Ду20), либо фланцевое </w:t>
      </w:r>
      <w:r w:rsidRPr="00FF3B94">
        <w:rPr>
          <w:b/>
          <w:sz w:val="24"/>
          <w:szCs w:val="24"/>
          <w:lang w:val="ru-RU"/>
        </w:rPr>
        <w:t>Ф</w:t>
      </w:r>
      <w:r w:rsidRPr="00FF3B94">
        <w:rPr>
          <w:sz w:val="24"/>
          <w:szCs w:val="24"/>
          <w:lang w:val="ru-RU"/>
        </w:rPr>
        <w:t>(Ду20).</w:t>
      </w:r>
    </w:p>
    <w:p w:rsidR="00151125" w:rsidRPr="00FF3B94" w:rsidRDefault="009C4C74">
      <w:pPr>
        <w:pStyle w:val="a7"/>
        <w:numPr>
          <w:ilvl w:val="0"/>
          <w:numId w:val="1"/>
        </w:numPr>
        <w:tabs>
          <w:tab w:val="left" w:pos="-567"/>
        </w:tabs>
        <w:ind w:left="709" w:hanging="283"/>
        <w:rPr>
          <w:sz w:val="24"/>
          <w:szCs w:val="24"/>
          <w:lang w:val="ru-RU"/>
        </w:rPr>
      </w:pPr>
      <w:r w:rsidRPr="00FF3B94">
        <w:rPr>
          <w:sz w:val="24"/>
          <w:szCs w:val="24"/>
          <w:lang w:val="ru-RU"/>
        </w:rPr>
        <w:t>Тип ЖКИ: малый или большой.</w:t>
      </w:r>
    </w:p>
    <w:p w:rsidR="00151125" w:rsidRPr="00FF3B94" w:rsidRDefault="009C4C74">
      <w:pPr>
        <w:tabs>
          <w:tab w:val="left" w:pos="-567"/>
        </w:tabs>
        <w:ind w:left="709" w:hanging="283"/>
        <w:rPr>
          <w:sz w:val="24"/>
          <w:szCs w:val="24"/>
          <w:lang w:val="ru-RU"/>
        </w:rPr>
      </w:pPr>
      <w:r w:rsidRPr="00FF3B94">
        <w:rPr>
          <w:sz w:val="24"/>
          <w:szCs w:val="24"/>
          <w:lang w:val="ru-RU"/>
        </w:rPr>
        <w:tab/>
        <w:t>Наличие опций:</w:t>
      </w:r>
    </w:p>
    <w:p w:rsidR="00151125" w:rsidRPr="00FF3B94" w:rsidRDefault="009C4C74">
      <w:pPr>
        <w:pStyle w:val="a7"/>
        <w:numPr>
          <w:ilvl w:val="0"/>
          <w:numId w:val="1"/>
        </w:numPr>
        <w:tabs>
          <w:tab w:val="left" w:pos="-567"/>
        </w:tabs>
        <w:ind w:left="709" w:hanging="283"/>
        <w:rPr>
          <w:sz w:val="24"/>
          <w:szCs w:val="24"/>
          <w:lang w:val="ru-RU"/>
        </w:rPr>
      </w:pPr>
      <w:r w:rsidRPr="00FF3B94">
        <w:rPr>
          <w:sz w:val="24"/>
          <w:szCs w:val="24"/>
          <w:lang w:val="ru-RU"/>
        </w:rPr>
        <w:t xml:space="preserve">Наличие встроенного термокорректора: прочерк – отсутствует, </w:t>
      </w:r>
      <w:r w:rsidRPr="00FF3B94">
        <w:rPr>
          <w:b/>
          <w:sz w:val="24"/>
          <w:szCs w:val="24"/>
          <w:lang w:val="ru-RU"/>
        </w:rPr>
        <w:t>ТК</w:t>
      </w:r>
      <w:r w:rsidRPr="00FF3B94">
        <w:rPr>
          <w:sz w:val="24"/>
          <w:szCs w:val="24"/>
          <w:lang w:val="ru-RU"/>
        </w:rPr>
        <w:t xml:space="preserve"> – имеется.</w:t>
      </w:r>
    </w:p>
    <w:p w:rsidR="00151125" w:rsidRPr="00FF3B94" w:rsidRDefault="009C4C74">
      <w:pPr>
        <w:pStyle w:val="a7"/>
        <w:numPr>
          <w:ilvl w:val="0"/>
          <w:numId w:val="1"/>
        </w:numPr>
        <w:tabs>
          <w:tab w:val="left" w:pos="-567"/>
        </w:tabs>
        <w:ind w:left="709" w:hanging="283"/>
        <w:rPr>
          <w:sz w:val="24"/>
          <w:szCs w:val="24"/>
          <w:lang w:val="ru-RU"/>
        </w:rPr>
      </w:pPr>
      <w:r w:rsidRPr="00FF3B94">
        <w:rPr>
          <w:sz w:val="24"/>
          <w:szCs w:val="24"/>
          <w:lang w:val="ru-RU"/>
        </w:rPr>
        <w:t xml:space="preserve">Наличие выносного батарейного отсека: прочерк – отсутствует; </w:t>
      </w:r>
      <w:r w:rsidRPr="00FF3B94">
        <w:rPr>
          <w:b/>
          <w:sz w:val="24"/>
          <w:szCs w:val="24"/>
          <w:lang w:val="ru-RU"/>
        </w:rPr>
        <w:t>Б</w:t>
      </w:r>
      <w:r w:rsidRPr="00FF3B94">
        <w:rPr>
          <w:sz w:val="24"/>
          <w:szCs w:val="24"/>
          <w:lang w:val="ru-RU"/>
        </w:rPr>
        <w:t xml:space="preserve"> – имеется.</w:t>
      </w:r>
    </w:p>
    <w:p w:rsidR="00151125" w:rsidRPr="00FF3B94" w:rsidRDefault="009C4C74">
      <w:pPr>
        <w:pStyle w:val="a7"/>
        <w:numPr>
          <w:ilvl w:val="0"/>
          <w:numId w:val="1"/>
        </w:numPr>
        <w:tabs>
          <w:tab w:val="left" w:pos="-567"/>
        </w:tabs>
        <w:ind w:left="709" w:hanging="283"/>
        <w:rPr>
          <w:sz w:val="24"/>
          <w:szCs w:val="24"/>
          <w:lang w:val="ru-RU"/>
        </w:rPr>
      </w:pPr>
      <w:r w:rsidRPr="00FF3B94">
        <w:rPr>
          <w:sz w:val="24"/>
          <w:szCs w:val="24"/>
          <w:lang w:val="ru-RU"/>
        </w:rPr>
        <w:t xml:space="preserve">Наличие встроенного радиомодуля телеметрии: прочерк – отсутствует; </w:t>
      </w:r>
      <w:r w:rsidRPr="00FF3B94">
        <w:rPr>
          <w:b/>
          <w:sz w:val="24"/>
          <w:szCs w:val="24"/>
          <w:lang w:val="ru-RU"/>
        </w:rPr>
        <w:t>Р</w:t>
      </w:r>
      <w:r w:rsidRPr="00FF3B94">
        <w:rPr>
          <w:sz w:val="24"/>
          <w:szCs w:val="24"/>
          <w:lang w:val="ru-RU"/>
        </w:rPr>
        <w:t xml:space="preserve"> - имеется.</w:t>
      </w:r>
    </w:p>
    <w:p w:rsidR="00151125" w:rsidRPr="00FF3B94" w:rsidRDefault="009C4C74">
      <w:pPr>
        <w:pStyle w:val="a7"/>
        <w:numPr>
          <w:ilvl w:val="0"/>
          <w:numId w:val="1"/>
        </w:numPr>
        <w:tabs>
          <w:tab w:val="left" w:pos="-567"/>
        </w:tabs>
        <w:ind w:left="709" w:hanging="283"/>
        <w:rPr>
          <w:sz w:val="24"/>
          <w:szCs w:val="24"/>
          <w:lang w:val="ru-RU"/>
        </w:rPr>
      </w:pPr>
      <w:r w:rsidRPr="00FF3B94">
        <w:rPr>
          <w:sz w:val="24"/>
          <w:szCs w:val="24"/>
          <w:lang w:val="ru-RU"/>
        </w:rPr>
        <w:t xml:space="preserve">Наличие встроенного запорного клапана: прочерк – отсутствует, </w:t>
      </w:r>
      <w:proofErr w:type="gramStart"/>
      <w:r w:rsidRPr="00FF3B94">
        <w:rPr>
          <w:b/>
          <w:sz w:val="24"/>
          <w:szCs w:val="24"/>
          <w:lang w:val="ru-RU"/>
        </w:rPr>
        <w:t>К</w:t>
      </w:r>
      <w:proofErr w:type="gramEnd"/>
      <w:r w:rsidRPr="00FF3B94">
        <w:rPr>
          <w:sz w:val="24"/>
          <w:szCs w:val="24"/>
          <w:lang w:val="ru-RU"/>
        </w:rPr>
        <w:t xml:space="preserve"> – имеется.</w:t>
      </w:r>
    </w:p>
    <w:p w:rsidR="00151125" w:rsidRPr="00FF3B94" w:rsidRDefault="009C4C74">
      <w:pPr>
        <w:pStyle w:val="a7"/>
        <w:numPr>
          <w:ilvl w:val="0"/>
          <w:numId w:val="1"/>
        </w:numPr>
        <w:tabs>
          <w:tab w:val="left" w:pos="-567"/>
        </w:tabs>
        <w:ind w:left="709" w:hanging="283"/>
        <w:rPr>
          <w:sz w:val="24"/>
          <w:szCs w:val="24"/>
          <w:lang w:val="ru-RU"/>
        </w:rPr>
      </w:pPr>
      <w:r w:rsidRPr="00FF3B94">
        <w:rPr>
          <w:sz w:val="24"/>
          <w:szCs w:val="24"/>
          <w:lang w:val="ru-RU"/>
        </w:rPr>
        <w:t xml:space="preserve">Наличие монтажного комплекта: прочерк – отсутствует; </w:t>
      </w:r>
      <w:r w:rsidRPr="00FF3B94">
        <w:rPr>
          <w:b/>
          <w:sz w:val="24"/>
          <w:szCs w:val="24"/>
          <w:lang w:val="ru-RU"/>
        </w:rPr>
        <w:t>М</w:t>
      </w:r>
      <w:r w:rsidRPr="00FF3B94">
        <w:rPr>
          <w:sz w:val="24"/>
          <w:szCs w:val="24"/>
          <w:lang w:val="ru-RU"/>
        </w:rPr>
        <w:t xml:space="preserve"> – имеется.</w:t>
      </w:r>
    </w:p>
    <w:p w:rsidR="00151125" w:rsidRPr="00FF3B94" w:rsidRDefault="00151125">
      <w:pPr>
        <w:tabs>
          <w:tab w:val="left" w:pos="-567"/>
        </w:tabs>
        <w:ind w:left="66" w:firstLine="360"/>
        <w:rPr>
          <w:sz w:val="24"/>
          <w:szCs w:val="24"/>
          <w:lang w:val="ru-RU"/>
        </w:rPr>
      </w:pPr>
    </w:p>
    <w:p w:rsidR="00151125" w:rsidRPr="009C4C74" w:rsidRDefault="00151125">
      <w:pPr>
        <w:tabs>
          <w:tab w:val="left" w:pos="-567"/>
        </w:tabs>
        <w:ind w:left="66" w:firstLine="360"/>
        <w:rPr>
          <w:color w:val="FF0000"/>
          <w:sz w:val="24"/>
          <w:szCs w:val="24"/>
          <w:lang w:val="ru-RU"/>
        </w:rPr>
      </w:pPr>
    </w:p>
    <w:sectPr w:rsidR="00151125" w:rsidRPr="009C4C74" w:rsidSect="00151125">
      <w:pgSz w:w="11906" w:h="16838"/>
      <w:pgMar w:top="567" w:right="566" w:bottom="851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9415D"/>
    <w:multiLevelType w:val="multilevel"/>
    <w:tmpl w:val="7D8E0E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A625D2D"/>
    <w:multiLevelType w:val="multilevel"/>
    <w:tmpl w:val="A47C90B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125"/>
    <w:rsid w:val="00151125"/>
    <w:rsid w:val="00612E9E"/>
    <w:rsid w:val="009C4C74"/>
    <w:rsid w:val="00AB65FE"/>
    <w:rsid w:val="00FF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723F3C-5DFA-41B7-BA9A-4C2F74334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284"/>
    <w:rPr>
      <w:rFonts w:ascii="Times New Roman" w:eastAsia="Times New Roman" w:hAnsi="Times New Roman" w:cs="Times New Roman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83F90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ListLabel1">
    <w:name w:val="ListLabel 1"/>
    <w:qFormat/>
    <w:rsid w:val="00151125"/>
    <w:rPr>
      <w:rFonts w:cs="Courier New"/>
    </w:rPr>
  </w:style>
  <w:style w:type="character" w:customStyle="1" w:styleId="ListLabel2">
    <w:name w:val="ListLabel 2"/>
    <w:qFormat/>
    <w:rsid w:val="00151125"/>
    <w:rPr>
      <w:rFonts w:cs="Courier New"/>
    </w:rPr>
  </w:style>
  <w:style w:type="character" w:customStyle="1" w:styleId="ListLabel3">
    <w:name w:val="ListLabel 3"/>
    <w:qFormat/>
    <w:rsid w:val="00151125"/>
    <w:rPr>
      <w:rFonts w:cs="Courier New"/>
    </w:rPr>
  </w:style>
  <w:style w:type="paragraph" w:customStyle="1" w:styleId="1">
    <w:name w:val="Заголовок1"/>
    <w:basedOn w:val="a"/>
    <w:next w:val="a4"/>
    <w:qFormat/>
    <w:rsid w:val="0015112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151125"/>
    <w:pPr>
      <w:spacing w:after="140" w:line="276" w:lineRule="auto"/>
    </w:pPr>
  </w:style>
  <w:style w:type="paragraph" w:styleId="a5">
    <w:name w:val="List"/>
    <w:basedOn w:val="a4"/>
    <w:rsid w:val="00151125"/>
    <w:rPr>
      <w:rFonts w:cs="Arial"/>
    </w:rPr>
  </w:style>
  <w:style w:type="paragraph" w:customStyle="1" w:styleId="10">
    <w:name w:val="Название объекта1"/>
    <w:basedOn w:val="a"/>
    <w:qFormat/>
    <w:rsid w:val="0015112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151125"/>
    <w:pPr>
      <w:suppressLineNumbers/>
    </w:pPr>
    <w:rPr>
      <w:rFonts w:cs="Arial"/>
    </w:rPr>
  </w:style>
  <w:style w:type="paragraph" w:styleId="a7">
    <w:name w:val="List Paragraph"/>
    <w:basedOn w:val="a"/>
    <w:uiPriority w:val="34"/>
    <w:qFormat/>
    <w:rsid w:val="0099126B"/>
    <w:pPr>
      <w:ind w:left="720"/>
      <w:contextualSpacing/>
    </w:pPr>
  </w:style>
  <w:style w:type="paragraph" w:styleId="a8">
    <w:name w:val="Balloon Text"/>
    <w:basedOn w:val="a"/>
    <w:uiPriority w:val="99"/>
    <w:semiHidden/>
    <w:unhideWhenUsed/>
    <w:qFormat/>
    <w:rsid w:val="00883F9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37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A1583-70B8-4CF7-9E15-8D6335ECE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АГаврилов</dc:creator>
  <dc:description/>
  <cp:lastModifiedBy>LLAPb</cp:lastModifiedBy>
  <cp:revision>3</cp:revision>
  <cp:lastPrinted>2019-05-28T05:43:00Z</cp:lastPrinted>
  <dcterms:created xsi:type="dcterms:W3CDTF">2023-05-19T13:57:00Z</dcterms:created>
  <dcterms:modified xsi:type="dcterms:W3CDTF">2023-05-19T13:57:00Z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